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66" w:rsidRPr="00333166" w:rsidRDefault="00333166" w:rsidP="00333166">
      <w:pPr>
        <w:widowControl/>
        <w:shd w:val="clear" w:color="auto" w:fill="FFFFFF"/>
        <w:spacing w:line="240" w:lineRule="auto"/>
        <w:jc w:val="center"/>
        <w:outlineLvl w:val="1"/>
        <w:rPr>
          <w:rFonts w:ascii="Helvetica" w:eastAsia="宋体" w:hAnsi="Helvetica" w:cs="宋体"/>
          <w:b/>
          <w:kern w:val="0"/>
          <w:sz w:val="44"/>
          <w:szCs w:val="44"/>
        </w:rPr>
      </w:pPr>
      <w:r w:rsidRPr="00333166">
        <w:rPr>
          <w:rFonts w:ascii="Helvetica" w:eastAsia="宋体" w:hAnsi="Helvetica" w:cs="宋体"/>
          <w:b/>
          <w:kern w:val="0"/>
          <w:sz w:val="44"/>
          <w:szCs w:val="44"/>
        </w:rPr>
        <w:t>中华人民共和国宪法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（1982年12月4日第五届全国人民代表大会第五次会议通过 1982年12月4日全国人民代表大会公告公布施行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b/>
          <w:kern w:val="0"/>
          <w:sz w:val="24"/>
          <w:szCs w:val="24"/>
        </w:rPr>
      </w:pPr>
      <w:r w:rsidRPr="00333166">
        <w:rPr>
          <w:rFonts w:asciiTheme="minorEastAsia" w:hAnsiTheme="minorEastAsia" w:cs="宋体" w:hint="eastAsia"/>
          <w:b/>
          <w:kern w:val="0"/>
          <w:sz w:val="24"/>
          <w:szCs w:val="24"/>
        </w:rPr>
        <w:t>目 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序 言</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第一章 总 纲</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第二章 公民的基本权利和义务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第三章 国家机构</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第一节 全国人民代表大会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第二节 中华人民共和国主席</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第三节 国务院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第四节 中央军事委员会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第五节 地方各级人民代表大会和地方各级人民政府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第六节 民族自治地方的自治机关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第七节 监察委员会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第八节 人民法院和人民检察院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第四章 国旗、国歌、国徽、首都</w:t>
      </w:r>
    </w:p>
    <w:p w:rsidR="00333166" w:rsidRPr="00333166" w:rsidRDefault="00333166" w:rsidP="00333166">
      <w:pPr>
        <w:widowControl/>
        <w:shd w:val="clear" w:color="auto" w:fill="FFFFFF"/>
        <w:spacing w:line="360" w:lineRule="auto"/>
        <w:jc w:val="center"/>
        <w:rPr>
          <w:rFonts w:asciiTheme="minorEastAsia" w:hAnsiTheme="minorEastAsia" w:cs="宋体" w:hint="eastAsia"/>
          <w:kern w:val="0"/>
          <w:sz w:val="24"/>
          <w:szCs w:val="24"/>
        </w:rPr>
      </w:pPr>
      <w:r w:rsidRPr="00333166">
        <w:rPr>
          <w:rFonts w:asciiTheme="minorEastAsia" w:hAnsiTheme="minorEastAsia" w:cs="宋体" w:hint="eastAsia"/>
          <w:b/>
          <w:bCs/>
          <w:kern w:val="0"/>
          <w:sz w:val="24"/>
          <w:szCs w:val="24"/>
        </w:rPr>
        <w:t>序 言</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中国是世界上历史最悠久的国家之一。中国各族人民共同创造了光辉灿烂的文化，具有光荣的革命传统。</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一八四〇年以后，封建的中国逐渐变成半殖民地、半封建的国家。中国人民为国家独立、民族解放和民主自由进行了前仆后继的英勇奋斗。</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二十世纪，中国发生了翻天覆地的伟大历史变革。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一九一一年孙中山先生领导的辛亥革命，废除了封建帝制，创立了中华民国。但是，中国人民反对帝国主义和封建主义的历史任务还没有完成。</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在我国，剥削阶级作为阶级已经消灭，但是阶级斗争还将在一定范围内长期存在。中国人民对敌视和破坏我国社会主义制度的国内外的敌对势力和敌对分子，必须进行斗争。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台湾是中华人民共和国的神圣领土的一部分。完成统一祖国的大业是包括台湾同胞在内的全中国人民的神圣职责。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w:t>
      </w:r>
      <w:r w:rsidRPr="00333166">
        <w:rPr>
          <w:rFonts w:asciiTheme="minorEastAsia" w:hAnsiTheme="minorEastAsia" w:cs="宋体" w:hint="eastAsia"/>
          <w:kern w:val="0"/>
          <w:sz w:val="24"/>
          <w:szCs w:val="24"/>
        </w:rPr>
        <w:lastRenderedPageBreak/>
        <w:t>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333166" w:rsidRPr="00333166" w:rsidRDefault="00333166" w:rsidP="00333166">
      <w:pPr>
        <w:widowControl/>
        <w:shd w:val="clear" w:color="auto" w:fill="FFFFFF"/>
        <w:spacing w:line="360" w:lineRule="auto"/>
        <w:jc w:val="center"/>
        <w:rPr>
          <w:rFonts w:asciiTheme="minorEastAsia" w:hAnsiTheme="minorEastAsia" w:cs="宋体" w:hint="eastAsia"/>
          <w:kern w:val="0"/>
          <w:sz w:val="24"/>
          <w:szCs w:val="24"/>
        </w:rPr>
      </w:pPr>
      <w:r w:rsidRPr="00333166">
        <w:rPr>
          <w:rFonts w:asciiTheme="minorEastAsia" w:hAnsiTheme="minorEastAsia" w:cs="宋体" w:hint="eastAsia"/>
          <w:b/>
          <w:bCs/>
          <w:kern w:val="0"/>
          <w:sz w:val="24"/>
          <w:szCs w:val="24"/>
        </w:rPr>
        <w:t>第一章 总 纲</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第一条 中华人民共和国是工人阶级领导的、以工农联盟为基础的人民民主专政的社会主义国家。</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社会主义制度是中华人民共和国的根本制度。中国共产党领导是中国特色社会主义</w:t>
      </w:r>
      <w:proofErr w:type="gramStart"/>
      <w:r w:rsidRPr="00333166">
        <w:rPr>
          <w:rFonts w:asciiTheme="minorEastAsia" w:hAnsiTheme="minorEastAsia" w:cs="宋体" w:hint="eastAsia"/>
          <w:kern w:val="0"/>
          <w:sz w:val="24"/>
          <w:szCs w:val="24"/>
        </w:rPr>
        <w:t>最</w:t>
      </w:r>
      <w:proofErr w:type="gramEnd"/>
      <w:r w:rsidRPr="00333166">
        <w:rPr>
          <w:rFonts w:asciiTheme="minorEastAsia" w:hAnsiTheme="minorEastAsia" w:cs="宋体" w:hint="eastAsia"/>
          <w:kern w:val="0"/>
          <w:sz w:val="24"/>
          <w:szCs w:val="24"/>
        </w:rPr>
        <w:t>本质的特征。禁止任何组织或者个人破坏社会主义制度。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第二条 中华人民共和国的一切权力属于人民。</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人民行使国家权力的机关是全国人民代表大会和地方各级人民代表大会。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人民依照法律规定，通过各种途径和形式，管理国家事务，管理经济和文化事业，管理社会事务。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第三条 中华人民共和国的国家机构实行民主集中制的原则。</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全国人民代表大会和地方各级人民代表大会都由民主选举产生，对人民负责，受人民监督。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国家行政机关、监察机关、审判机关、检察机关都由人民代表大会产生，对它负责，受它监督。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中央和地方的国家机构职权的划分，遵循在中央的统一领导下，充分发挥地方的主动性、积极性的原则。</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第四条 中华人民共和国各民族一律平等。国家保障各少数民族的合法的权利和利益，维护和发展各民族的平等团结互助和谐关系。禁止对任何民族的歧视和压迫，禁止破坏民族团结和制造民族分裂的行为。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国家根据各少数民族的特点和需要，帮助各少数民族地区加速经济和文化的发展。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各少数民族聚居的地方实行区域自治，设立自治机关，行使自治权。各民族自治地方都是中华人民共和国不可分离的部分。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各民族都有使用和发展自己的语言文字的自由，都有保持或者改革自己的风俗习惯的自由。</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第五条 中华人民共和国实行依法治国，建设社会主义法治国家。</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国家维护社会主义法制的统一和尊严。</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一切法律、行政法规和地方性法规都不得同宪法相抵触。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一切国家机关和武装力量、各政党和各社会团体、各企业事业组织都必须遵守宪法和法律。一切违反宪法和法律的行为，必须予以追究。</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任何组织或者个人都不得有超越宪法和法律的特权。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第六条 中华人民共和国的社会主义经济制度的基础是生产资料的社会主义公有制，即全民所有制和劳动群众集体所有制。社会主义公有制消灭人剥削人的制度，实行各尽所能、按劳分配的原则。</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国家在社会主义初级阶段，坚持公有制为主体、多种所有制经济共同发展的基本经济制度，坚持按劳分配为主体、多种分配方式并存的分配制度。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第七条 国有经济，即社会主义全民所有制经济，是国民经济中的主导力量。国家保障国有经济的巩固和发展。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城镇中的手工业、工业、建筑业、运输业、商业、服务业等行业的各种形式的合作经济，都是社会主义劳动群众集体所有制经济。</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国家保护城乡集体经济组织的合法的权利和利益，鼓励、指导和帮助集体经济的发展。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第九条 矿藏、水流、森林、山岭、草原、荒地、滩涂等自然资源，都属于国家所有，即全民所有；由法律规定属于集体所有的森林和山岭、草原、荒地、滩涂除外。</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国家保障自然资源的合理利用，保护珍贵的动物和植物。禁止任何组织或者个人用任何手段侵占或者破坏自然资源。</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第十条 城市的土地属于国家所有。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农村和城市郊区的土地，除由法律规定属于国家所有的以外，属于集体所有；宅基地和自留地、自留山，也属于集体所有。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国家为了公共利益的需要，可以依照法律规定对土地实行征收或者征用并给予补偿。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任何组织或者个人不得侵占、买卖或者以其他形式非法转让土地。土地的使用权可以依照法律的规定转让。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一切使用土地的组织和个人必须合理地利用土地。</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第十一条 在法律规定范围内的个体经济、私营经济等非公有制经济，是社会主义市场经济的重要组成部分。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国家保护个体经济、私营经济等非公有制经济的合法的权利和利益。国家鼓励、支持和引导非公有制经济的发展，并对非公有制经济依法实行监督和管理。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第十二条 社会主义的公共财产神圣不可侵犯。</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国家保护社会主义的公共财产。禁止任何组织或者个人用任何手段侵占或者破坏国家的和集体的财产。</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第十三条 公民的合法的私有财产不受侵犯。</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国家依照法律规定保护公民的私有财产权和继承权。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国家为了公共利益的需要，可以依照法律规定对公民的私有财产实行征收或者征用并给予补偿。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国家厉行节约，反对浪费。</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国家合理安排积累和消费，兼顾国家、集体和个人的利益，在发展生产的基础上，逐步改善人民的物质生活和文化生活。</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国家建立健全同经济发展水平相适应的社会保障制度。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第十五条 国家实行社会主义市场经济。</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国家加强经济立法，完善宏观调控。</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国家依法禁止任何组织或者个人扰乱社会经济秩序。</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第十六条 国有企业在法律规定的范围内有权自主经营。</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国有企业依照法律规定，通过职工代表大会和其他形式，实行民主管理。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第十七条 集体经济组织在遵守有关法律的前提下，有独立进行经济活动的自主权。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集体经济组织实行民主管理，依照法律规定选举和罢免管理人员，决定经营管理的重大问题。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第十八条 中华人民共和国允许外国的企业和其他经济组织或者个人依照中华人民共和国法律的规定在中国投资，同中国的企业或者其他经济组织进行各种形式的经济合作。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在中国境内的外国企业和其他外国经济组织以及中外合资经营的企业，都必须遵守中华人民共和国的法律。它们的合法的权利和利益受中华人民共和国法律的保护。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第十九条 国家发展社会主义的教育事业，提高全国人民的科学文化水平。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国家举办各种学校，普及初等义务教育，发展中等教育、职业教育和高等教育，并且发展学前教育。</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国家发展各种教育设施，扫除文盲，对工人、农民、国家工作人员和其他劳动者进行政治、文化、科学、技术、业务的教育，鼓励自学成才。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国家鼓励集体经济组织、国家企业事业组织和其他社会力量依照法律规定举办各种教育事业。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国家推广全国通用的普通话。</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第二十条 国家发展自然科学和社会科学事业，普及科学和技术知识，奖励科学研究成果和技术发明创造。</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第二十一条 国家发展医疗卫生事业，发展现代医药和我国传统医药，鼓励和支持农村集体经济组织、国家企业事业组织和街道组织举办各种医疗卫生设施，开展群众性的卫生活动，保护人民健康。</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国家发展体育事业，开展群众性的体育活动，增强人民体质。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第二十二条 国家发展为人民服务、为社会主义服务的文学艺术事业、新闻广播电视事业、出版发行事业、图书馆博物馆文化馆和其他文化事业，开展群众性的文化活动。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国家保护名胜古迹、珍贵文物和其他重要历史文化遗产。</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第二十三条 国家培养为社会主义服务的各种专业人才，扩大知识分子的队伍，创造条件，充分发挥他们在社会主义现代化建设中的作用。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第二十四条 国家通过普及理想教育、道德教育、文化教育、纪律和法制教育，通过在城乡不同范围的群众中制定和执行各种守则、公约，加强社会主义精神文明的建设。</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第二十五条 国家推行计划生育，使人口的增长同经济和社会发展计划相适应。</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第二十六条 国家保护和改善生活环境和生态环境，防治污染和其他公害。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国家组织和鼓励植树造林，保护林木。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第二十七条 一切国家机关实行精简的原则，实行工作责任制，实行工作人员的培训和考核制度，不断提高工作质量和工作效率，反对官僚主义。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一切国家机关和国家工作人员必须依靠人民的支持，经常保持同人民的密切联系，倾听人民的意见和建议，接受人民的监督，努力为人民服务。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国家工作人员就职时应当依照法律规定公开进行宪法宣誓。</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第二十八条 国家维护社会秩序，镇压叛国和其他危害国家安全的犯罪活动，制裁危害社会治安、破坏社会主义经济和其他犯罪的活动，惩办和改造犯罪分子。</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第二十九条 中华人民共和国的武装力量属于人民。它的任务是巩固国防，抵抗侵略，保卫祖国，保卫人民的和平劳动，参加国家建设事业，努力为人民服务。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国家加强武装力量的革命化、现代化、正规化的建设，增强国防力量。</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第三十条 中华人民共和国的行政区域划分如下：</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（一）全国分为省、自治区、直辖市；</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（二）省、自治区分为自治州、县、自治县、市；</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（三）县、自治县分为乡、民族乡、镇。</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直辖市和较大的市分为区、县。自治州分为县、自治县、市。</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自治区、自治州、自治县都是民族自治地方。</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第三十一条 国家在必要时得设立特别行政区。在特别行政区内实行的制度按照具体情况由全国人民代表大会以法律规定。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第三十二条 中华人民共和国保护在中国境内的外国人的合法权利和利益，在中国境内的外国人必须遵守中华人民共和国的法律。</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中华人民共和国对于因为政治原因要求避难的外国人，可以给予受庇护的权利。</w:t>
      </w:r>
    </w:p>
    <w:p w:rsidR="00333166" w:rsidRPr="00333166" w:rsidRDefault="00333166" w:rsidP="00333166">
      <w:pPr>
        <w:widowControl/>
        <w:shd w:val="clear" w:color="auto" w:fill="FFFFFF"/>
        <w:spacing w:line="360" w:lineRule="auto"/>
        <w:jc w:val="center"/>
        <w:rPr>
          <w:rFonts w:asciiTheme="minorEastAsia" w:hAnsiTheme="minorEastAsia" w:cs="宋体" w:hint="eastAsia"/>
          <w:kern w:val="0"/>
          <w:sz w:val="24"/>
          <w:szCs w:val="24"/>
        </w:rPr>
      </w:pPr>
      <w:r w:rsidRPr="00333166">
        <w:rPr>
          <w:rFonts w:asciiTheme="minorEastAsia" w:hAnsiTheme="minorEastAsia" w:cs="宋体" w:hint="eastAsia"/>
          <w:b/>
          <w:bCs/>
          <w:kern w:val="0"/>
          <w:sz w:val="24"/>
          <w:szCs w:val="24"/>
        </w:rPr>
        <w:t>第二章 公民的基本权利和义务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第三十三条 凡具有中华人民共和国国籍的人都是中华人民共和国公民。</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中华人民共和国公民在法律面前一律平等。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国家尊重和保障人权。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任何公民享有宪法和法律规定的权利，同时必须履行宪法和法律规定的义务。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第三十四条 中华人民共和国年满十八周岁的公民，不分民族、种族、性别、职业、家庭出身、宗教信仰、教育程度、财产状况、居住期限，都有选举权和被选举权；但是依照法律被剥夺政治权利的人除外。</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第三十五条 中华人民共和国公民有言论、出版、集会、结社、游行、示威的自由。</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第三十六条 中华人民共和国公民有宗教信仰自由。</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任何国家机关、社会团体和个人不得强制公民信仰宗教或者不信仰宗教，不得歧视信仰宗教的公民和不信仰宗教的公民。</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国家保护正常的宗教活动。任何人不得利用宗教进行破坏社会秩序、损害公民身体健康、妨碍国家教育制度的活动。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宗教团体和宗教事务不受外国势力的支配。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第三十七条 中华人民共和国公民的人身自由不受侵犯。</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任何公民，非经人民检察院批准或者决定或者人民法院决定，并由公安机关执行，不受逮捕。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禁止非法拘禁和以其他方法非法剥夺或者限制公民的人身自由，禁止非法搜查公民的身体。</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第三十八条 中华人民共和国公民的人格尊严不受侵犯。禁止用任何方法对公民进行侮辱、诽谤和诬告陷害。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第三十九条 中华人民共和国公民的住宅不受侵犯。禁止非法搜查或者非法侵入公民的住宅。</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对于公民的申诉、控告或者检举，有关国家机关必须查清事实，负责处理。任何人不得压制和打击报复。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由于国家机关和国家工作人员侵犯公民权利而受到损失的人，有依照法律规定取得赔偿的权利。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第四十二条 中华人民共和国公民有劳动的权利和义务。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国家通过各种途径，创造劳动就业条件，加强劳动保护，改善劳动条件，并在发展生产的基础上，提高劳动报酬和福利待遇。</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国家对就业前的公民进行必要的劳动就业训练。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第四十三条 中华人民共和国劳动者有休息的权利。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国家发展劳动者休息和休养的设施，规定职工的工作时间和休假制度。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第四十四条 国家依照法律规定实行企业事业组织的职工和国家机关工作人员的退休制度。退休人员的生活受到国家和社会的保障。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第四十五条 中华人民共和国公民在年老、疾病或者丧失劳动能力的情况下，有从国家和社会获得物质帮助的权利。国家发展为公民享受这些权利所需要的社会保险、社会救济和医疗卫生事业。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国家和社会保障残废军人的生活，抚恤烈士家属，优待军人家属。</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国家和社会帮助安排盲、聋、哑和其他有残疾的公民的劳动、生活和教育。</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第四十六条 中华人民共和国公民有受教育的权利和义务。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国家培养青年、少年、儿童在品德、智力、体质等方面全面发展。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第四十七条 中华人民共和国公民有进行科学研究、文学艺术创作和其他文化活动的自由。国家对于从事教育、科学、技术、文学、艺术和其他文化事业的公民的有益于人民的创造性工作，给以鼓励和帮助。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第四十八条 中华人民共和国妇女在政治的、经济的、文化的、社会的和家庭的生活等各方面享有同男子平等的权利。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国家保护妇女的权利和利益，实行男女同工同酬，培养和选拔妇女干部。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第四十九条 婚姻、家庭、母亲和儿童受国家的保护。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夫妻双方有实行计划生育的义务。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父母有抚养教育未成年子女的义务，成年子女有赡养扶助父母的义务。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禁止破坏婚姻自由，禁止虐待老人、妇女和儿童。</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第五十条 中华人民共和国保护华侨的正当的权利和利益，保护归侨和侨眷的合法的权利和利益。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第五十一条 中华人民共和国公民在行使自由和权利的时候，不得损害国家的、社会的、集体的利益和其他公民的合法的自由和权利。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第五十二条 中华人民共和国公民有维护国家统一和全国各民族团结的义务。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第五十三条 中华人民共和国公民必须遵守宪法和法律，保守国家秘密，爱护公共财产，遵守劳动纪律，遵守公共秩序，尊重社会公德。</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第五十四条 中华人民共和国公民有维护祖国的安全、荣誉和利益的义务，不得有危害祖国的安全、荣誉和利益的行为。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第五十五条 保卫祖国、抵抗侵略是中华人民共和国每一个公民的神圣职责。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依照法律服兵役和参加民兵组织是中华人民共和国公民的光荣义务。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第五十六条 中华人民共和国公民有依照法律纳税的义务。</w:t>
      </w:r>
    </w:p>
    <w:p w:rsidR="00333166" w:rsidRPr="00333166" w:rsidRDefault="00333166" w:rsidP="00333166">
      <w:pPr>
        <w:widowControl/>
        <w:shd w:val="clear" w:color="auto" w:fill="FFFFFF"/>
        <w:spacing w:line="360" w:lineRule="auto"/>
        <w:jc w:val="center"/>
        <w:rPr>
          <w:rFonts w:asciiTheme="minorEastAsia" w:hAnsiTheme="minorEastAsia" w:cs="宋体" w:hint="eastAsia"/>
          <w:kern w:val="0"/>
          <w:sz w:val="24"/>
          <w:szCs w:val="24"/>
        </w:rPr>
      </w:pPr>
      <w:r w:rsidRPr="00333166">
        <w:rPr>
          <w:rFonts w:asciiTheme="minorEastAsia" w:hAnsiTheme="minorEastAsia" w:cs="宋体" w:hint="eastAsia"/>
          <w:b/>
          <w:bCs/>
          <w:kern w:val="0"/>
          <w:sz w:val="24"/>
          <w:szCs w:val="24"/>
        </w:rPr>
        <w:t>第三章 国家机构</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第一节 全国人民代表大会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第五十七条 中华人民共和国全国人民代表大会是最高国家权力机关。它的常设机关是全国人民代表大会常务委员会。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第五十八条 全国人民代表大会和全国人民代表大会常务委员会行使国家立法权。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第五十九条 全国人民代表大会由省、自治区、直辖市、特别行政区和军队选出的代表组成。各少数民族都应当有适当名额的代表。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全国人民代表大会代表的选举由全国人民代表大会常务委员会主持。</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全国人民代表大会代表名额和代表产生办法由法律规定。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第六十条 全国人民代表大会每届任期五年。</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全国人民代表大会举行会议的时候，选举主席团主持会议。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第六十二条 全国人民代表大会行使下列职权：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（一）修改宪法；</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（二）监督宪法的实施；</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（三）制定和修改刑事、民事、国家机构的和其他的基本法律；</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（四）选举中华人民共和国主席、副主席；</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（五）根据中华人民共和国主席的提名，决定国务院总理的人选；根据国务院总理的提名，决定国务院副总理、国务委员、各部部长、各委员会主任、审计长、秘书长的人选；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（六）选举中央军事委员会主席；根据中央军事委员会主席的提名，决定中央军事委员会其他组成人员的人选；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（七）选举国家监察委员会主任；</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（八）选举最高人民法院院长；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（九）选举最高人民检察院检察长；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（十）审查和批准国民经济和社会发展计划和计划执行情况的报告；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（十一）审查和批准国家的预算和预算执行情况的报告；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（十二）改变或者撤销全国人民代表大会常务委员会不适当的决定；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（十三）批准省、自治区和直辖市的建置；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（十四）决定特别行政区的设立及其制度；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（十五）决定战争和和平的问题；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（十六）应当由最高国家权力机关行使的其他职权。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第六十三条 全国人民代表大会有权罢免下列人员：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（一）中华人民共和国主席、副主席；</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（二）国务院总理、副总理、国务委员、各部部长、各委员会主任、审计长、秘书长；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（三）中央军事委员会主席和中央军事委员会其他组成人员；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（四）国家监察委员会主任；</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（五）最高人民法院院长；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（六）最高人民检察院检察长。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第六十四条 宪法的修改，由全国人民代表大会常务委员会或者五分之一以上的全国人民代表大会代表提议，并由全国人民代表大会以全体代表的三分之二以上的多数通过。</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法律和其他议案由全国人民代表大会以全体代表的过半数通过。</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第六十五条 全国人民代表大会常务委员会由下列人员组成：</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委员长，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副委员长若干人，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秘书长，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委员若干人。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全国人民代表大会常务委员会组成人员中，应当有适当名额的少数民族代表。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全国人民代表大会选举并有权罢免全国人民代表大会常务委员会的组成人员。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全国人民代表大会常务委员会的组成人员不得担任国家行政机关、监察机关、审判机关和检察机关的职务。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第六十六条 全国人民代表大会常务委员会每届任期同全国人民代表大会每届任期相同，它行使职权到下届全国人民代表大会选出新的常务委员会为止。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委员长、副委员长连续任职不得超过两届。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第六十七条 全国人民代表大会常务委员会行使下列职权：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（一）解释宪法，监督宪法的实施；</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（二）制定和修改除应当由全国人民代表大会制定的法律以外的其他法律；</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（三）在全国人民代表大会闭会期间，对全国人民代表大会制定的法律进行部分补充和修改，但是不得同该法律的基本原则相抵触；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（四）解释法律；</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（五）在全国人民代表大会闭会期间，审查和批准国民经济和社会发展计划、国家预算在执行过程中所必须作的部分调整方案；</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（六）监督国务院、中央军事委员会、国家监察委员会、最高人民法院和最高人民检察院的工作；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（七）撤销国务院制定的同宪法、法律相抵触的行政法规、决定和命令；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（八）撤销省、自治区、直辖市国家权力机关制定的同宪法、法律和行政法规相抵触的地方性法规和决议；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（九）在全国人民代表大会闭会期间，根据国务院总理的提名，决定部长、委员会主任、审计长、秘书长的人选；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（十）在全国人民代表大会闭会期间，根据中央军事委员会主席的提名，决定中央军事委员会其他组成人员的人选；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（十一）根据国家监察委员会主任的提请，任免国家监察委员会副主任、委员；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（十二）根据最高人民法院院长的提请，任免最高人民法院副院长、审判员、审判委员会委员和军事法院院长；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（十三）根据最高人民检察院检察长的提请，任免最高人民检察院副检察长、检察员、检察委员会委员和军事检察院检察长，并且批准省、自治区、直辖市的人民检察院检察长的任免；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（十四）决定驻外全权代表的任免；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（十五）决定同外国缔结的条约和重要协定的批准和废除；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（十六）规定军人和外交人员的衔级制度和其他专门衔级制度；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（十七）规定和决定授予国家的勋章和荣誉称号；</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（十八）决定特赦；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（十九）在全国人民代表大会闭会期间，如果遇到国家遭受武装侵犯或者必须履行国际间共同防止侵略的条约的情况，决定战争状态的宣布；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（二十）决定全国总动员或者局部动员；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（二十一）决定全国或者个别省、自治区、直辖市进入紧急状态；</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（二十二）全国人民代表大会授予的其他职权。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第六十八条  全国人民代表大会常务委员会委员长主持全国人民代表大会常务委员会的工作，召集全国人民代表大会常务委员会会议。副委员长、秘书长协助委员长工作。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委员长、副委员长、秘书长组成委员长会议，处理全国人民代表大会常务委员会的重要日常工作。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第六十九条  全国人民代表大会常务委员会对全国人民代表大会负责并报告工作。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各专门委员会在全国人民代表大会和全国人民代表大会常务委员会领导下，研究、审议和拟订有关议案。</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第七十一条  全国人民代表大会和全国人民代表大会常务委员会认为必要的时候，可以组织关于特定问题的调查委员会，并且根据调查委员会的报告，</w:t>
      </w:r>
      <w:proofErr w:type="gramStart"/>
      <w:r w:rsidRPr="00333166">
        <w:rPr>
          <w:rFonts w:asciiTheme="minorEastAsia" w:hAnsiTheme="minorEastAsia" w:cs="宋体" w:hint="eastAsia"/>
          <w:kern w:val="0"/>
          <w:sz w:val="24"/>
          <w:szCs w:val="24"/>
        </w:rPr>
        <w:t>作出</w:t>
      </w:r>
      <w:proofErr w:type="gramEnd"/>
      <w:r w:rsidRPr="00333166">
        <w:rPr>
          <w:rFonts w:asciiTheme="minorEastAsia" w:hAnsiTheme="minorEastAsia" w:cs="宋体" w:hint="eastAsia"/>
          <w:kern w:val="0"/>
          <w:sz w:val="24"/>
          <w:szCs w:val="24"/>
        </w:rPr>
        <w:t>相应的决议。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调查委员会进行调查的时候，一切有关的国家机关、社会团体和公民都有义务向它提供必要的材料。</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第七十二条  全国人民代表大会代表和全国人民代表大会常务委员会组成人员，有权依照法律规定的程序分别提出属于全国人民代表大会和全国人民代表大会常务委员会职权范围内的议案。</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第七十四条  全国人民代表大会代表，非经全国人民代表大会会议主席团许可，在全国人民代表大会闭会期间非经全国人民代表大会常务委员会许可，不受逮捕或者刑事审判。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第七十五条  全国人民代表大会代表在全国人民代表大会各种会议上的发言和表决，不受法律追究。</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第七十六条  全国人民代表大会代表必须模范地遵守宪法和法律，保守国家秘密，并且在自己参加的生产、工作和社会活动中，协助宪法和法律的实施。</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全国人民代表大会代表应当同原选举单位和人民保持密切的联系，听取和反映人民的意见和要求，努力为人民服务。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第七十七条  全国人民代表大会代表受原选举单位的监督。原选举单位有权依照法律规定的程序罢免本单位选出的代表。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第七十八条  全国人民代表大会和全国人民代表大会常务委员会的组织和工作程序由法律规定。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第二节  中华人民共和国主席</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第七十九条  中华人民共和国主席、副主席由全国人民代表大会选举。</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有选举权和被选举权的年满四十五周岁的中华人民共和国公民可以被选为中华人民共和国主席、副主席。</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中华人民共和国主席、副主席每届任期同全国人民代表大会每届任期相同。</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第八十一条  中华人民共和国主席代表中华人民共和国，进行国事活动，接受外国使节；根据全国人民代表大会常务委员会的决定，派遣和召回驻外全权代表，批准和废除同外国缔结的条约和重要协定。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第八十二条  中华人民共和国副主席协助主席工作。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中华人民共和国副主席受主席的委托，可以代行主席的部分职权。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第八十三条  中华人民共和国主席、副主席行使职权到下届全国人民代表大会选出的主席、副主席就职为止。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第八十四条  中华人民共和国主席缺位的时候，由副主席继任主席的职位。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中华人民共和国副主席缺位的时候，由全国人民代表大会补选。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中华人民共和国主席、副主席都缺位的时候，由全国人民代表大会补选；在补选以前，由全国人民代表大会常务委员会委员长暂时代理主席职位。</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第三节  国务院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第八十五条  中华人民共和国国务院，即中央人民政府，是最高国家权力机关的执行机关，是最高国家行政机关。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第八十六条  国务院由下列人员组成：</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总理，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副总理若干人，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国务委员若干人，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各部部长，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各委员会主任，</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审计长，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秘书长。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国务院实行总理负责制。各部、各委员会实行部长、主任负责制。</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国务院的组织由法律规定。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第八十七条  国务院每届任期同全国人民代表大会每届任期相同。</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总理、副总理、国务委员连续任职不得超过两届。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第八十八条  总理领导国务院的工作。副总理、国务委员协助总理工作。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总理、副总理、国务委员、秘书长组成国务院常务会议。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总理召集和主持国务院常务会议和国务院全体会议。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第八十九条  国务院行使下列职权：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（一）根据宪法和法律，规定行政措施，制定行政法规，发布决定和命令；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（二）向全国人民代表大会或者全国人民代表大会常务委员会提出议案；</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（三）规定各部和各委员会的任务和职责，统一领导各部和各委员会的工作，并且领导不属于各部和各委员会的全国性的行政工作；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（四）统一领导全国地方各级国家行政机关的工作，规定中央和省、自治区、直辖市的国家行政机关的职权的具体划分；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（五）编制和执行国民经济和社会发展计划和国家预算；</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（六）领导和管理经济工作和城乡建设、生态文明建设；</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（七）领导和管理教育、科学、文化、卫生、体育和计划生育工作；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（八）领导和管理民政、公安、司法行政等工作；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（九）管理对外事务，同外国缔结条约和协定；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（十）领导和管理国防建设事业；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（十一）领导和管理民族事务，保障少数民族的平等权利和民族自治地方的自治权利；</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（十二）保护华侨的正当的权利和利益，保护归侨和侨眷的合法的权利和利益；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（十三）改变或者撤销各部、各委员会发布的不适当的命令、指示和规章；</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（十四）改变或者撤销地方各级国家行政机关的不适当的决定和命令；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（十五）批准省、自治区、直辖市的区域划分，批准自治州、县、自治县、市的建置和区域划分；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（十六）依照法律规定决定省、自治区、直辖市的范围内部分地区进入紧急状态；</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（十七）审定行政机构的编制，依照法律规定任免、培训、考核和奖惩行政人员；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（十八）全国人民代表大会和全国人民代表大会常务委员会授予的其他职权。</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第九十条  国务院各部部长、各委员会主任负责本部门的工作；召集和主持部务会议或者委员会会议、委</w:t>
      </w:r>
      <w:proofErr w:type="gramStart"/>
      <w:r w:rsidRPr="00333166">
        <w:rPr>
          <w:rFonts w:asciiTheme="minorEastAsia" w:hAnsiTheme="minorEastAsia" w:cs="宋体" w:hint="eastAsia"/>
          <w:kern w:val="0"/>
          <w:sz w:val="24"/>
          <w:szCs w:val="24"/>
        </w:rPr>
        <w:t>务</w:t>
      </w:r>
      <w:proofErr w:type="gramEnd"/>
      <w:r w:rsidRPr="00333166">
        <w:rPr>
          <w:rFonts w:asciiTheme="minorEastAsia" w:hAnsiTheme="minorEastAsia" w:cs="宋体" w:hint="eastAsia"/>
          <w:kern w:val="0"/>
          <w:sz w:val="24"/>
          <w:szCs w:val="24"/>
        </w:rPr>
        <w:t>会议，讨论决定本部门工作的重大问题。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各部、各委员会根据法律和国务院的行政法规、决定、命令，在本部门的权限内，发布命令、指示和规章。</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第九十一条  国务院设立审计机关，对国务院各部门和地方各级政府的财政收支，对国家的财政金融机构和企业事业组织的财务收支，进行审计监督。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审计机关在国务院总理领导下，依照法律规定独立行使审计监督权，不受其他行政机关、社会团体和个人的干涉。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第九十二条  国务院对全国人民代表大会负责并报告工作；在全国人民代表大会闭会期间，对全国人民代表大会常务委员会负责并报告工作。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第四节  中央军事委员会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第九十三条  中华人民共和国中央军事委员会领导全国武装力量。</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中央军事委员会由下列人员组成：</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主席，</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副主席若干人，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委员若干人。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中央军事委员会实行主席负责制。</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中央军事委员会每届任期同全国人民代表大会每届任期相同。</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第九十四条  中央军事委员会主席对全国人民代表大会和全国人民代表大会常务委员会负责。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第五节  地方各级人民代表大会和地方各级人民政府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第九十五条  省、直辖市、县、市、市辖区、乡、民族乡、镇设立人民代表大会和人民政府。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地方各级人民代表大会和地方各级人民政府的组织由法律规定。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自治区、自治州、自治县设立自治机关。自治机关的组织和工作根据宪法第三章第五节、第六节规定的基本原则由法律规定。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第九十六条  地方各级人民代表大会是地方国家权力机关。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县级以上的地方各级人民代表大会设立常务委员会。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第九十七条  省、直辖市、设区的市的人民代表大会代表由下一级的人民代表大会选举；县、不设区的市、市辖区、乡、民族乡、镇的人民代表大会代表由选民直接选举。</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地方各级人民代表大会代表名额和代表产生办法由法律规定。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第九十八条  地方各级人民代表大会每届任期五年。</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第九十九条  地方各级人民代表大会在本行政区域内，保证宪法、法律、行政法规的遵守和执行；依照法律规定的权限，通过和发布决议，审查和决定地方的经济建设、文化建设和公共事业建设的计划。</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县级以上的地方各级人民代表大会审查和批准本行政区域内的国民经济和社会发展计划、预算以及它们的执行情况的报告；有权改变或者撤销本级人民代表大会常务委员会不适当的决定。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民族乡的人民代表大会可以依照法律规定的权限采取适合民族特点的具体措施。</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第一百条  省、直辖市的人民代表大会和它们的常务委员会，在不同宪法、法律、行政法规相抵触的前提下，可以制定地方性法规，报全国人民代表大会常务委员会备案。</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第一百零一条  地方各级人民代表大会分别选举并且有权罢免本级人民政府的省长和副省长、市长和副市长、县长和副县长、区长和副区长、乡长和副乡长、镇长和副镇长。</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第一百零二条  省、直辖市、设区的市的人民代表大会代表受原选举单位的监督；县、不设区的市、市辖区、乡、民族乡、镇的人民代表大会代表受选民的监督。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地方各级人民代表大会代表的选举单位和选民有权依照法律规定的程序罢免由他们选出的代表。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第一百零三条  县级以上的地方各级人民代表大会常务委员会由主任、副主任若干人和委员若干人组成，对本级人民代表大会负责并报告工作。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县级以上的地方各级人民代表大会选举并有权罢免本级人民代表大会常务委员会的组成人员。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县级以上的地方各级人民代表大会常务委员会的组成人员不得担任国家行政机关、监察机关、审判机关和检察机关的职务。</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w:t>
      </w:r>
      <w:r w:rsidRPr="00333166">
        <w:rPr>
          <w:rFonts w:asciiTheme="minorEastAsia" w:hAnsiTheme="minorEastAsia" w:cs="宋体" w:hint="eastAsia"/>
          <w:kern w:val="0"/>
          <w:sz w:val="24"/>
          <w:szCs w:val="24"/>
        </w:rPr>
        <w:lastRenderedPageBreak/>
        <w:t>依照法律规定的权限决定国家机关工作人员的任免；在本级人民代表大会闭会期间，罢免和补选上一级人民代表大会的个别代表。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第一百零五条  地方各级人民政府是地方各级国家权力机关的执行机关，是地方各级国家行政机关。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地方各级人民政府实行省长、市长、县长、区长、乡长、镇长负责制。</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第一百零六条  地方各级人民政府每届任期同本级人民代表大会每届任期相同。</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乡、民族乡、镇的人民政府执行本级人民代表大会的决议和上级国家行政机关的决定和命令，管理本行政区域内的行政工作。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省、直辖市的人民政府决定乡、民族乡、镇的建置和区域划分。</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第一百零八条  县级以上的地方各级人民政府领导所属各工作部门和下级人民政府的工作，有权改变或者撤销所属各工作部门和下级人民政府的不适当的决定。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第一百零九条  县级以上的地方各级人民政府设立审计机关。地方各级审计机关依照法律规定独立行使审计监督权，对本级人民政府和上一级审计机关负责。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第一百一十条  地方各级人民政府对本级人民代表大会负责并报告工作。县级以上的地方各级人民政府在本级人民代表大会闭会期间，对本级人民代表大会常务委员会负责并报告工作。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地方各级人民政府对上一级国家行政机关负责并报告工作。全国地方各级人民政府都是国务院统一领导下的国家行政机关，都服从国务院。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居民委员会、村民委员会设人民调解、治安保卫、公共卫生等委员会，办理本居住地区的公共事务和公益事业，调解民间纠纷，协助维护社会治安，并且向人民政府反映群众的意见、要求和提出建议。</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第六节  民族自治地方的自治机关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第一百一十二条  民族自治地方的自治机关是自治区、自治州、自治县的人民代表大会和人民政府。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第一百一十三条  自治区、自治州、自治县的人民代表大会中，除实行区域自治的民族的代表外，其他居住在本行政区域内的民族也应当有适当名额的代表。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自治区、自治州、自治县的人民代表大会常务委员会中应当有实行区域自治的民族的公民担任主任或者副主任。</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第一百一十四条  自治区主席、自治州州长、自治县县长由实行区域自治的民族的公民担任。</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第一百一十七条  民族自治地方的自治机关有管理地方财政的自治权。凡是依照国家财政体制属于民族自治地方的财政收入，都应当由民族自治地方的自治机关自主地安排使用。</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第一百一十八条  民族自治地方的自治机关在国家计划的指导下，自主地安排和管理地方性的经济建设事业。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国家在民族自治地方开发资源、建设企业的时候，应当照顾民族自治地方的利益。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第一百一十九条  民族自治地方的自治机关自主地管理本地方的教育、科学、文化、卫生、体育事业，保护和整理民族的文化遗产，发展和繁荣民族文化。</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第一百二十条  民族自治地方的自治机关依照国家的军事制度和当地的实际需要，经国务院批准，可以组织本地方维护社会治安的公安部队。</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第一百二十一条  民族自治地方的自治机关在执行职务的时候，依照本民族自治地方自治条例的规定，使用当地通用的一种或者几种语言文字。</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第一百二十二条  国家从财政、物资、技术等方面帮助各少数民族加速发展经济建设和文化建设事业。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国家帮助民族自治地方从当地民族中大量培养各级干部、各种专业人才和技术工人。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第七节  监察委员会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第一百二十三条  中华人民共和国各级监察委员会是国家的监察机关。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第一百二十四条  中华人民共和国设立国家监察委员会和地方各级监察委员会。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监察委员会由下列人员组成：</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主任，</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副主任若干人，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委员若干人。</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监察委员会主任每届任期同本级人民代表大会每届任期相同。国家监察委员会主任连续任职不得超过两届。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监察委员会的组织和职权由法律规定。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第一百二十五条  中华人民共和国国家监察委员会是最高监察机关。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国家监察委员会领导地方各级监察委员会的工作，上级监察委员会领导下级监察委员会的工作。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第一百二十六条  国家监察委员会对全国人民代表大会和全国人民代表大会常务委员会负责。地方各级监察委员会对产生它的国家权力机关和上一级监察委员会负责。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第一百二十七条  监察委员会依照法律规定独立行使监察权，不受行政机关、社会团体和个人的干涉。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监察机关办理职务违法和职务犯罪案件，应当与审判机关、检察机关、执法部门互相配合，互相制约。</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第八节  人民法院和人民检察院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第一百二十八条  中华人民共和国人民法院是国家的审判机关。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第一百二十九条  中华人民共和国设立最高人民法院、地方各级人民法院和军事法院等专门人民法院。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最高人民法院院长每届任期同全国人民代表大会每届任期相同，连续任职不得超过两届。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人民法院的组织由法律规定。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第一百三十条  人民法院审理案件，除法律规定的特别情况外，一律公开进行。被告人有权获得辩护。</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第一百三十一条  人民法院依照法律规定独立行使审判权，不受行政机关、社会团体和个人的干涉。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lastRenderedPageBreak/>
        <w:t>第一百三十二条  最高人民法院是最高审判机关。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最高人民法院监督地方各级人民法院和专门人民法院的审判工作，上级人民法院监督下级人民法院的审判工作。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第一百三十三条  最高人民法院对全国人民代表大会和全国人民代表大会常务委员会负责。地方各级人民法院对产生它的国家权力机关负责。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第一百三十四条  中华人民共和国人民检察院是国家的法律监督机关。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第一百三十五条  中华人民共和国设立最高人民检察院、地方各级人民检察院和军事检察院等专门人民检察院。</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最高人民检察院检察长每届任期同全国人民代表大会每届任期相同，连续任职不得超过两届。</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人民检察院的组织由法律规定。</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第一百三十六条  人民检察院依照法律规定独立行使检察权，不受行政机关、社会团体和个人的干涉。</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第一百三十七条  最高人民检察院是最高检察机关。</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最高人民检察院领导地方各级人民检察院和专门人民检察院的工作，上级人民检察院领导下级人民检察院的工作。</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第一百三十八条  最高人民检察院对全国人民代表大会和全国人民代表大会常务委员会负责。地方各级人民检察院对产生它的国家权力机关和上级人民检察院负责。</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第一百三十九条  各民族公民都有用本民族语言文字进行诉讼的权利。人民法院和人民检察院对于不通晓当地通用的语言文字的诉讼参与人，应当为他们翻译。</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在少数民族聚居或者多民族共同居住的地区，应当用当地通用的语言进行审理；起诉书、判决书、布告和其他文书应当根据实际需要使用当地通用的一种或者几种文字。</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第一百四十条  人民法院、人民检察院和公安机关办理刑事案件，应当分工负责，互相配合，互相制约，以保证准确有效地执行法律。</w:t>
      </w:r>
    </w:p>
    <w:p w:rsidR="00333166" w:rsidRPr="00333166" w:rsidRDefault="00333166" w:rsidP="00333166">
      <w:pPr>
        <w:widowControl/>
        <w:shd w:val="clear" w:color="auto" w:fill="FFFFFF"/>
        <w:spacing w:line="360" w:lineRule="auto"/>
        <w:jc w:val="center"/>
        <w:rPr>
          <w:rFonts w:asciiTheme="minorEastAsia" w:hAnsiTheme="minorEastAsia" w:cs="宋体" w:hint="eastAsia"/>
          <w:kern w:val="0"/>
          <w:sz w:val="24"/>
          <w:szCs w:val="24"/>
        </w:rPr>
      </w:pPr>
      <w:r w:rsidRPr="00333166">
        <w:rPr>
          <w:rFonts w:asciiTheme="minorEastAsia" w:hAnsiTheme="minorEastAsia" w:cs="宋体" w:hint="eastAsia"/>
          <w:b/>
          <w:bCs/>
          <w:kern w:val="0"/>
          <w:sz w:val="24"/>
          <w:szCs w:val="24"/>
        </w:rPr>
        <w:t>第四章  国旗、国歌、国徽、首都</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第一百四十一条  中华人民共和国国旗是五星红旗。</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中华人民共和国国歌是《义勇军进行曲》。</w:t>
      </w:r>
    </w:p>
    <w:p w:rsidR="00333166" w:rsidRPr="00333166" w:rsidRDefault="00333166" w:rsidP="00333166">
      <w:pPr>
        <w:widowControl/>
        <w:shd w:val="clear" w:color="auto" w:fill="FFFFFF"/>
        <w:spacing w:line="360" w:lineRule="auto"/>
        <w:ind w:firstLine="640"/>
        <w:jc w:val="left"/>
        <w:rPr>
          <w:rFonts w:asciiTheme="minorEastAsia" w:hAnsiTheme="minorEastAsia" w:cs="宋体" w:hint="eastAsia"/>
          <w:kern w:val="0"/>
          <w:sz w:val="24"/>
          <w:szCs w:val="24"/>
        </w:rPr>
      </w:pPr>
      <w:r w:rsidRPr="00333166">
        <w:rPr>
          <w:rFonts w:asciiTheme="minorEastAsia" w:hAnsiTheme="minorEastAsia" w:cs="宋体" w:hint="eastAsia"/>
          <w:kern w:val="0"/>
          <w:sz w:val="24"/>
          <w:szCs w:val="24"/>
        </w:rPr>
        <w:t>第一百四十二条  中华人民共和国国徽，中间是五星照耀下的天安门，周围是谷穗和齿轮。</w:t>
      </w:r>
    </w:p>
    <w:p w:rsidR="00A172F5" w:rsidRPr="00333166" w:rsidRDefault="00333166" w:rsidP="00333166">
      <w:pPr>
        <w:widowControl/>
        <w:shd w:val="clear" w:color="auto" w:fill="FFFFFF"/>
        <w:spacing w:line="360" w:lineRule="auto"/>
        <w:ind w:firstLine="640"/>
        <w:jc w:val="left"/>
        <w:rPr>
          <w:rFonts w:asciiTheme="minorEastAsia" w:hAnsiTheme="minorEastAsia" w:cs="宋体"/>
          <w:kern w:val="0"/>
          <w:sz w:val="24"/>
          <w:szCs w:val="24"/>
        </w:rPr>
      </w:pPr>
      <w:r w:rsidRPr="00333166">
        <w:rPr>
          <w:rFonts w:asciiTheme="minorEastAsia" w:hAnsiTheme="minorEastAsia" w:cs="宋体" w:hint="eastAsia"/>
          <w:kern w:val="0"/>
          <w:sz w:val="24"/>
          <w:szCs w:val="24"/>
        </w:rPr>
        <w:t>第一百四十三条  中华人民共和国首都是北京。</w:t>
      </w:r>
    </w:p>
    <w:sectPr w:rsidR="00A172F5" w:rsidRPr="00333166" w:rsidSect="00333166">
      <w:pgSz w:w="11906" w:h="16838"/>
      <w:pgMar w:top="1440"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A3" w:rsidRDefault="00DE0AA3" w:rsidP="00333166">
      <w:pPr>
        <w:spacing w:line="240" w:lineRule="auto"/>
      </w:pPr>
      <w:r>
        <w:separator/>
      </w:r>
    </w:p>
  </w:endnote>
  <w:endnote w:type="continuationSeparator" w:id="0">
    <w:p w:rsidR="00DE0AA3" w:rsidRDefault="00DE0AA3" w:rsidP="003331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A3" w:rsidRDefault="00DE0AA3" w:rsidP="00333166">
      <w:pPr>
        <w:spacing w:line="240" w:lineRule="auto"/>
      </w:pPr>
      <w:r>
        <w:separator/>
      </w:r>
    </w:p>
  </w:footnote>
  <w:footnote w:type="continuationSeparator" w:id="0">
    <w:p w:rsidR="00DE0AA3" w:rsidRDefault="00DE0AA3" w:rsidP="003331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27FC"/>
    <w:multiLevelType w:val="multilevel"/>
    <w:tmpl w:val="6B3E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166"/>
    <w:rsid w:val="000A15FF"/>
    <w:rsid w:val="000A442A"/>
    <w:rsid w:val="001A34FB"/>
    <w:rsid w:val="00312A21"/>
    <w:rsid w:val="00333166"/>
    <w:rsid w:val="00382C6F"/>
    <w:rsid w:val="004251DA"/>
    <w:rsid w:val="00477B85"/>
    <w:rsid w:val="005351CA"/>
    <w:rsid w:val="0053789B"/>
    <w:rsid w:val="005E0D30"/>
    <w:rsid w:val="006257EA"/>
    <w:rsid w:val="006C5457"/>
    <w:rsid w:val="006F5DBE"/>
    <w:rsid w:val="0071462B"/>
    <w:rsid w:val="0072349A"/>
    <w:rsid w:val="007D5A39"/>
    <w:rsid w:val="00931A1E"/>
    <w:rsid w:val="00941904"/>
    <w:rsid w:val="00987F80"/>
    <w:rsid w:val="00A172F5"/>
    <w:rsid w:val="00A42803"/>
    <w:rsid w:val="00AC5DD3"/>
    <w:rsid w:val="00DE0AA3"/>
    <w:rsid w:val="00FB2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5"/>
    <w:pPr>
      <w:widowControl w:val="0"/>
      <w:jc w:val="both"/>
    </w:pPr>
  </w:style>
  <w:style w:type="paragraph" w:styleId="2">
    <w:name w:val="heading 2"/>
    <w:basedOn w:val="a"/>
    <w:link w:val="2Char"/>
    <w:uiPriority w:val="9"/>
    <w:qFormat/>
    <w:rsid w:val="00333166"/>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16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333166"/>
    <w:rPr>
      <w:sz w:val="18"/>
      <w:szCs w:val="18"/>
    </w:rPr>
  </w:style>
  <w:style w:type="paragraph" w:styleId="a4">
    <w:name w:val="footer"/>
    <w:basedOn w:val="a"/>
    <w:link w:val="Char0"/>
    <w:uiPriority w:val="99"/>
    <w:semiHidden/>
    <w:unhideWhenUsed/>
    <w:rsid w:val="0033316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333166"/>
    <w:rPr>
      <w:sz w:val="18"/>
      <w:szCs w:val="18"/>
    </w:rPr>
  </w:style>
  <w:style w:type="character" w:customStyle="1" w:styleId="2Char">
    <w:name w:val="标题 2 Char"/>
    <w:basedOn w:val="a0"/>
    <w:link w:val="2"/>
    <w:uiPriority w:val="9"/>
    <w:rsid w:val="00333166"/>
    <w:rPr>
      <w:rFonts w:ascii="宋体" w:eastAsia="宋体" w:hAnsi="宋体" w:cs="宋体"/>
      <w:b/>
      <w:bCs/>
      <w:kern w:val="0"/>
      <w:sz w:val="36"/>
      <w:szCs w:val="36"/>
    </w:rPr>
  </w:style>
  <w:style w:type="character" w:styleId="a5">
    <w:name w:val="Hyperlink"/>
    <w:basedOn w:val="a0"/>
    <w:uiPriority w:val="99"/>
    <w:semiHidden/>
    <w:unhideWhenUsed/>
    <w:rsid w:val="00333166"/>
    <w:rPr>
      <w:color w:val="0000FF"/>
      <w:u w:val="single"/>
    </w:rPr>
  </w:style>
  <w:style w:type="paragraph" w:styleId="a6">
    <w:name w:val="Balloon Text"/>
    <w:basedOn w:val="a"/>
    <w:link w:val="Char1"/>
    <w:uiPriority w:val="99"/>
    <w:semiHidden/>
    <w:unhideWhenUsed/>
    <w:rsid w:val="00333166"/>
    <w:pPr>
      <w:spacing w:line="240" w:lineRule="auto"/>
    </w:pPr>
    <w:rPr>
      <w:sz w:val="18"/>
      <w:szCs w:val="18"/>
    </w:rPr>
  </w:style>
  <w:style w:type="character" w:customStyle="1" w:styleId="Char1">
    <w:name w:val="批注框文本 Char"/>
    <w:basedOn w:val="a0"/>
    <w:link w:val="a6"/>
    <w:uiPriority w:val="99"/>
    <w:semiHidden/>
    <w:rsid w:val="00333166"/>
    <w:rPr>
      <w:sz w:val="18"/>
      <w:szCs w:val="18"/>
    </w:rPr>
  </w:style>
</w:styles>
</file>

<file path=word/webSettings.xml><?xml version="1.0" encoding="utf-8"?>
<w:webSettings xmlns:r="http://schemas.openxmlformats.org/officeDocument/2006/relationships" xmlns:w="http://schemas.openxmlformats.org/wordprocessingml/2006/main">
  <w:divs>
    <w:div w:id="943658311">
      <w:bodyDiv w:val="1"/>
      <w:marLeft w:val="0"/>
      <w:marRight w:val="0"/>
      <w:marTop w:val="0"/>
      <w:marBottom w:val="0"/>
      <w:divBdr>
        <w:top w:val="none" w:sz="0" w:space="0" w:color="auto"/>
        <w:left w:val="none" w:sz="0" w:space="0" w:color="auto"/>
        <w:bottom w:val="none" w:sz="0" w:space="0" w:color="auto"/>
        <w:right w:val="none" w:sz="0" w:space="0" w:color="auto"/>
      </w:divBdr>
      <w:divsChild>
        <w:div w:id="2050302646">
          <w:marLeft w:val="0"/>
          <w:marRight w:val="0"/>
          <w:marTop w:val="795"/>
          <w:marBottom w:val="0"/>
          <w:divBdr>
            <w:top w:val="none" w:sz="0" w:space="0" w:color="auto"/>
            <w:left w:val="none" w:sz="0" w:space="0" w:color="auto"/>
            <w:bottom w:val="none" w:sz="0" w:space="0" w:color="auto"/>
            <w:right w:val="none" w:sz="0" w:space="0" w:color="auto"/>
          </w:divBdr>
        </w:div>
        <w:div w:id="347758639">
          <w:marLeft w:val="0"/>
          <w:marRight w:val="0"/>
          <w:marTop w:val="0"/>
          <w:marBottom w:val="0"/>
          <w:divBdr>
            <w:top w:val="none" w:sz="0" w:space="0" w:color="auto"/>
            <w:left w:val="none" w:sz="0" w:space="0" w:color="auto"/>
            <w:bottom w:val="single" w:sz="6" w:space="0" w:color="D8D8D8"/>
            <w:right w:val="none" w:sz="0" w:space="0" w:color="auto"/>
          </w:divBdr>
          <w:divsChild>
            <w:div w:id="932400684">
              <w:marLeft w:val="0"/>
              <w:marRight w:val="0"/>
              <w:marTop w:val="0"/>
              <w:marBottom w:val="0"/>
              <w:divBdr>
                <w:top w:val="none" w:sz="0" w:space="0" w:color="auto"/>
                <w:left w:val="none" w:sz="0" w:space="0" w:color="auto"/>
                <w:bottom w:val="none" w:sz="0" w:space="0" w:color="auto"/>
                <w:right w:val="none" w:sz="0" w:space="0" w:color="auto"/>
              </w:divBdr>
            </w:div>
            <w:div w:id="1699967772">
              <w:marLeft w:val="0"/>
              <w:marRight w:val="0"/>
              <w:marTop w:val="0"/>
              <w:marBottom w:val="0"/>
              <w:divBdr>
                <w:top w:val="none" w:sz="0" w:space="0" w:color="auto"/>
                <w:left w:val="none" w:sz="0" w:space="0" w:color="auto"/>
                <w:bottom w:val="none" w:sz="0" w:space="0" w:color="auto"/>
                <w:right w:val="none" w:sz="0" w:space="0" w:color="auto"/>
              </w:divBdr>
            </w:div>
          </w:divsChild>
        </w:div>
        <w:div w:id="2045981474">
          <w:marLeft w:val="300"/>
          <w:marRight w:val="300"/>
          <w:marTop w:val="300"/>
          <w:marBottom w:val="300"/>
          <w:divBdr>
            <w:top w:val="none" w:sz="0" w:space="0" w:color="auto"/>
            <w:left w:val="none" w:sz="0" w:space="0" w:color="auto"/>
            <w:bottom w:val="none" w:sz="0" w:space="0" w:color="auto"/>
            <w:right w:val="none" w:sz="0" w:space="0" w:color="auto"/>
          </w:divBdr>
          <w:divsChild>
            <w:div w:id="3921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2684</Words>
  <Characters>15301</Characters>
  <Application>Microsoft Office Word</Application>
  <DocSecurity>0</DocSecurity>
  <Lines>127</Lines>
  <Paragraphs>35</Paragraphs>
  <ScaleCrop>false</ScaleCrop>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2020-05-27T01:42:00Z</dcterms:created>
  <dcterms:modified xsi:type="dcterms:W3CDTF">2020-05-27T01:44:00Z</dcterms:modified>
</cp:coreProperties>
</file>